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28"/>
        <w:gridCol w:w="4369"/>
        <w:gridCol w:w="2430"/>
        <w:tblGridChange w:id="0">
          <w:tblGrid>
            <w:gridCol w:w="1728"/>
            <w:gridCol w:w="1728"/>
            <w:gridCol w:w="4369"/>
            <w:gridCol w:w="24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3b5e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Eli Whitney TechnicAl Cycle Schedule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7bdefd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 Cycle (9/12 – Academics &amp; 10/11 – Trade)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 Cycle (10/11 – Academics &amp; 9/12 – Trade)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Exploratory Phase 1 – Cycle 2, 4 &amp;6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Exploratory Phase 2 – Cycle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ed7d31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Cycle</w:t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DAtes</w:t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DAys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8/28 - 9/8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9/9 - 9/19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9/22 - 10/3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10/6 - 10/16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10/17 - 10/28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10/29 - 11/10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11/12 - 11/26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12/1 - 12/16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12/17 - 1/13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1/14 - 1/30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2/2 - 2/20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2/23 - 3/6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3/9 - 3/20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3/23 - 4/2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4/6 - 4/24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4/27 - 5/8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5/11 - 5/20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5/21 - 6/2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6/3 - 6/9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6/10 - 6/18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5"/>
        <w:gridCol w:w="3287"/>
        <w:gridCol w:w="1363"/>
        <w:gridCol w:w="1260"/>
        <w:gridCol w:w="2029"/>
        <w:tblGridChange w:id="0">
          <w:tblGrid>
            <w:gridCol w:w="2275"/>
            <w:gridCol w:w="3287"/>
            <w:gridCol w:w="1363"/>
            <w:gridCol w:w="1260"/>
            <w:gridCol w:w="202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5"/>
            <w:shd w:fill="ed7d31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REPORTING QUARTERS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 Cycle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 Cycle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TotAl DAys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8/28 - 11/6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46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11/7 - 1/26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1/27 - 4/2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44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4/6 - 6/17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47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TOTALS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182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leader="none" w:pos="4440"/>
        </w:tabs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sz w:val="16"/>
          <w:szCs w:val="16"/>
          <w:rtl w:val="0"/>
        </w:rPr>
        <w:t xml:space="preserve">UpdAte 1/27/26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432" w:top="43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C2B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1A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1AD1"/>
  </w:style>
  <w:style w:type="paragraph" w:styleId="Footer">
    <w:name w:val="footer"/>
    <w:basedOn w:val="Normal"/>
    <w:link w:val="FooterChar"/>
    <w:uiPriority w:val="99"/>
    <w:unhideWhenUsed w:val="1"/>
    <w:rsid w:val="00361A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AD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D8gGcAF8PjIYkqmhgx3YtSQxg==">CgMxLjA4AHIhMUNKSlhuLVp3RlkzVWZiRFAtTXJsUGYzdmxWdzJPY091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2024-04-24T13:39:00Z</dcterms:created>
  <dc:creator>Chanthinith, Patty (Whitney)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0x0101005EED1F0A1C83C048B65D188578C8BB94</vt:lpwstr>
  </property>
</Properties>
</file>